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B0C691" w14:textId="7BBDD43C" w:rsidR="00D77526" w:rsidRPr="00D77526" w:rsidRDefault="00D77526" w:rsidP="00D77526">
      <w:pPr>
        <w:pStyle w:val="-wm-msolistparagraph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 w:rsidRPr="00D77526">
        <w:rPr>
          <w:rFonts w:ascii="Times New Roman" w:hAnsi="Times New Roman" w:cs="Times New Roman"/>
          <w:b/>
          <w:bCs/>
          <w:sz w:val="32"/>
          <w:szCs w:val="32"/>
        </w:rPr>
        <w:t xml:space="preserve">Doplňující vyjádření </w:t>
      </w:r>
      <w:r w:rsidR="002B5141">
        <w:rPr>
          <w:rFonts w:ascii="Times New Roman" w:hAnsi="Times New Roman" w:cs="Times New Roman"/>
          <w:b/>
          <w:bCs/>
          <w:sz w:val="32"/>
          <w:szCs w:val="32"/>
        </w:rPr>
        <w:t xml:space="preserve">XXX </w:t>
      </w:r>
      <w:bookmarkStart w:id="0" w:name="_GoBack"/>
      <w:bookmarkEnd w:id="0"/>
      <w:r w:rsidRPr="00D77526">
        <w:rPr>
          <w:rFonts w:ascii="Times New Roman" w:hAnsi="Times New Roman" w:cs="Times New Roman"/>
          <w:b/>
          <w:bCs/>
          <w:sz w:val="32"/>
          <w:szCs w:val="32"/>
        </w:rPr>
        <w:t xml:space="preserve">k záměru: Větrné elektrárny Sazomín 3 x 4,1 – 4,3 MW o vyjádření zooložky </w:t>
      </w:r>
      <w:r w:rsidR="002B5141">
        <w:rPr>
          <w:rFonts w:ascii="Times New Roman" w:hAnsi="Times New Roman" w:cs="Times New Roman"/>
          <w:b/>
          <w:bCs/>
          <w:sz w:val="32"/>
          <w:szCs w:val="32"/>
        </w:rPr>
        <w:t>XXX,</w:t>
      </w:r>
      <w:r w:rsidRPr="00D77526">
        <w:rPr>
          <w:rFonts w:ascii="Times New Roman" w:hAnsi="Times New Roman" w:cs="Times New Roman"/>
          <w:b/>
          <w:bCs/>
          <w:sz w:val="32"/>
          <w:szCs w:val="32"/>
        </w:rPr>
        <w:t xml:space="preserve"> která se zabývá posuzováním a hodnocením vlivu staveb včetně VTE:</w:t>
      </w:r>
    </w:p>
    <w:p w14:paraId="24070CD6" w14:textId="77777777" w:rsidR="000559C2" w:rsidRDefault="000559C2" w:rsidP="00D77526">
      <w:pPr>
        <w:pStyle w:val="-wm-msolistparagraph"/>
        <w:jc w:val="both"/>
        <w:rPr>
          <w:rFonts w:ascii="Times New Roman" w:hAnsi="Times New Roman" w:cs="Times New Roman"/>
        </w:rPr>
      </w:pPr>
    </w:p>
    <w:p w14:paraId="664B1A89" w14:textId="407001EF" w:rsidR="00D77526" w:rsidRPr="00D77526" w:rsidRDefault="00D77526" w:rsidP="00D77526">
      <w:pPr>
        <w:pStyle w:val="-wm-msolistparagraph"/>
        <w:jc w:val="both"/>
        <w:rPr>
          <w:rFonts w:ascii="Times New Roman" w:hAnsi="Times New Roman" w:cs="Times New Roman"/>
        </w:rPr>
      </w:pPr>
      <w:r w:rsidRPr="00D77526">
        <w:rPr>
          <w:rFonts w:ascii="Times New Roman" w:hAnsi="Times New Roman" w:cs="Times New Roman"/>
        </w:rPr>
        <w:t xml:space="preserve">Při průzkumu netopýrů pravděpodobně nebylo postupováno dle metodiky ČESON, kdy je nutné pravidelné každoměsíční nahrávání netopýrů (které od května do října ideálně probíhá v delších intervalech než pouze jedna noc) je nutné provádět i vzdušný monitoring pomocí </w:t>
      </w:r>
      <w:proofErr w:type="spellStart"/>
      <w:r w:rsidRPr="00D77526">
        <w:rPr>
          <w:rFonts w:ascii="Times New Roman" w:hAnsi="Times New Roman" w:cs="Times New Roman"/>
        </w:rPr>
        <w:t>dronu</w:t>
      </w:r>
      <w:proofErr w:type="spellEnd"/>
      <w:r w:rsidRPr="00D77526">
        <w:rPr>
          <w:rFonts w:ascii="Times New Roman" w:hAnsi="Times New Roman" w:cs="Times New Roman"/>
        </w:rPr>
        <w:t>.</w:t>
      </w:r>
    </w:p>
    <w:p w14:paraId="6A45EAE9" w14:textId="77777777" w:rsidR="00D77526" w:rsidRPr="00D77526" w:rsidRDefault="00D77526" w:rsidP="00D77526">
      <w:pPr>
        <w:pStyle w:val="-wm-msolistparagraph"/>
        <w:ind w:hanging="360"/>
        <w:jc w:val="both"/>
        <w:rPr>
          <w:rFonts w:ascii="Times New Roman" w:hAnsi="Times New Roman" w:cs="Times New Roman"/>
        </w:rPr>
      </w:pPr>
      <w:r w:rsidRPr="00D77526">
        <w:rPr>
          <w:rFonts w:ascii="Times New Roman" w:hAnsi="Times New Roman" w:cs="Times New Roman"/>
        </w:rPr>
        <w:t xml:space="preserve">      Není jasné, jestli byly hodnotitelem aktivně dohledávány netopýří úkryty, které se na lokalitě mohou vyskytovat především v okolí v. n. Ostrov nad Oslavou, rybníka </w:t>
      </w:r>
      <w:proofErr w:type="spellStart"/>
      <w:r w:rsidRPr="00D77526">
        <w:rPr>
          <w:rFonts w:ascii="Times New Roman" w:hAnsi="Times New Roman" w:cs="Times New Roman"/>
        </w:rPr>
        <w:t>Lamperek</w:t>
      </w:r>
      <w:proofErr w:type="spellEnd"/>
      <w:r w:rsidRPr="00D77526">
        <w:rPr>
          <w:rFonts w:ascii="Times New Roman" w:hAnsi="Times New Roman" w:cs="Times New Roman"/>
        </w:rPr>
        <w:t>, v obci Sazomín a v údolí řeky Oslavy. Pouhá rešerše náletových dat se v tomto případě jeví jako nedostatečná. V metodice popis dohledávání úkrytů chybí a ve výsledcích je uvedeno, že žádné kolonie dohledány nebyly. </w:t>
      </w:r>
    </w:p>
    <w:p w14:paraId="1751D120" w14:textId="77777777" w:rsidR="00D77526" w:rsidRPr="00D77526" w:rsidRDefault="00D77526" w:rsidP="00D77526">
      <w:pPr>
        <w:pStyle w:val="-wm-msolistparagraph"/>
        <w:ind w:hanging="360"/>
        <w:jc w:val="both"/>
        <w:rPr>
          <w:rFonts w:ascii="Times New Roman" w:hAnsi="Times New Roman" w:cs="Times New Roman"/>
        </w:rPr>
      </w:pPr>
      <w:r w:rsidRPr="00D77526">
        <w:rPr>
          <w:rFonts w:ascii="Times New Roman" w:hAnsi="Times New Roman" w:cs="Times New Roman"/>
        </w:rPr>
        <w:t>      V práci autor sice metodiky ČSO a ČESON zmiňuje, ale neuvádí, že z nich bylo při terénní práci vycházeno v případě této studie.</w:t>
      </w:r>
    </w:p>
    <w:p w14:paraId="38D0825B" w14:textId="65AF12FA" w:rsidR="00D77526" w:rsidRPr="00D77526" w:rsidRDefault="00D77526" w:rsidP="00D77526">
      <w:pPr>
        <w:pStyle w:val="-wm-msolistparagraph"/>
        <w:ind w:hanging="360"/>
        <w:jc w:val="both"/>
        <w:rPr>
          <w:rFonts w:ascii="Times New Roman" w:hAnsi="Times New Roman" w:cs="Times New Roman"/>
        </w:rPr>
      </w:pPr>
      <w:r w:rsidRPr="00D77526">
        <w:rPr>
          <w:rFonts w:ascii="Times New Roman" w:hAnsi="Times New Roman" w:cs="Times New Roman"/>
        </w:rPr>
        <w:t xml:space="preserve">     Cituji: " Z pohledu plánování VTE jsou důležitá stanoviska a metodiky České společnosti ornitologické (ČSO 2009, </w:t>
      </w:r>
      <w:hyperlink r:id="rId5" w:history="1">
        <w:r w:rsidRPr="00D77526">
          <w:rPr>
            <w:rStyle w:val="Hypertextovodkaz"/>
            <w:rFonts w:ascii="Times New Roman" w:hAnsi="Times New Roman" w:cs="Times New Roman"/>
            <w:color w:val="auto"/>
          </w:rPr>
          <w:t>www.birdlife.cz</w:t>
        </w:r>
      </w:hyperlink>
      <w:r w:rsidRPr="00D77526">
        <w:rPr>
          <w:rFonts w:ascii="Times New Roman" w:hAnsi="Times New Roman" w:cs="Times New Roman"/>
        </w:rPr>
        <w:t xml:space="preserve">) a Českého svazu na ochranu netopýrů (ČESON 2012, </w:t>
      </w:r>
      <w:hyperlink r:id="rId6" w:history="1">
        <w:r w:rsidRPr="00D77526">
          <w:rPr>
            <w:rStyle w:val="Hypertextovodkaz"/>
            <w:rFonts w:ascii="Times New Roman" w:hAnsi="Times New Roman" w:cs="Times New Roman"/>
            <w:color w:val="auto"/>
          </w:rPr>
          <w:t>www.ceson.org</w:t>
        </w:r>
      </w:hyperlink>
      <w:r w:rsidRPr="00D77526">
        <w:rPr>
          <w:rFonts w:ascii="Times New Roman" w:hAnsi="Times New Roman" w:cs="Times New Roman"/>
        </w:rPr>
        <w:t xml:space="preserve">), kteří specifikují podmínku a náležitosti průzkumu, který by měl být proveden před výstavbou každého záměru VTE, a to v délce min. jednoho roku. Viz také </w:t>
      </w:r>
      <w:proofErr w:type="spellStart"/>
      <w:r w:rsidRPr="00D77526">
        <w:rPr>
          <w:rFonts w:ascii="Times New Roman" w:hAnsi="Times New Roman" w:cs="Times New Roman"/>
        </w:rPr>
        <w:t>Langston</w:t>
      </w:r>
      <w:proofErr w:type="spellEnd"/>
      <w:r w:rsidRPr="00D77526">
        <w:rPr>
          <w:rFonts w:ascii="Times New Roman" w:hAnsi="Times New Roman" w:cs="Times New Roman"/>
        </w:rPr>
        <w:t xml:space="preserve"> &amp; </w:t>
      </w:r>
      <w:proofErr w:type="spellStart"/>
      <w:r w:rsidRPr="00D77526">
        <w:rPr>
          <w:rFonts w:ascii="Times New Roman" w:hAnsi="Times New Roman" w:cs="Times New Roman"/>
        </w:rPr>
        <w:t>Pullan</w:t>
      </w:r>
      <w:proofErr w:type="spellEnd"/>
      <w:r w:rsidRPr="00D77526">
        <w:rPr>
          <w:rFonts w:ascii="Times New Roman" w:hAnsi="Times New Roman" w:cs="Times New Roman"/>
        </w:rPr>
        <w:t xml:space="preserve"> (2003) a citované práce v úvodu studie. Za významné lze pak považovat znalosti o potenciálních vlivech VTE a stanovování </w:t>
      </w:r>
      <w:proofErr w:type="spellStart"/>
      <w:r w:rsidRPr="00D77526">
        <w:rPr>
          <w:rFonts w:ascii="Times New Roman" w:hAnsi="Times New Roman" w:cs="Times New Roman"/>
        </w:rPr>
        <w:t>odstupových</w:t>
      </w:r>
      <w:proofErr w:type="spellEnd"/>
      <w:r w:rsidRPr="00D77526">
        <w:rPr>
          <w:rFonts w:ascii="Times New Roman" w:hAnsi="Times New Roman" w:cs="Times New Roman"/>
        </w:rPr>
        <w:t xml:space="preserve"> a ochranných vzdáleností od citlivých biotopů, lokalit a druhů, jež mají na případný vliv a umístění VTE do krajiny zcela zásadní vliv.</w:t>
      </w:r>
    </w:p>
    <w:p w14:paraId="3225ACB5" w14:textId="77777777" w:rsidR="00D77526" w:rsidRPr="00D77526" w:rsidRDefault="00D77526" w:rsidP="00D77526">
      <w:pPr>
        <w:pStyle w:val="-wm-msonormal"/>
        <w:jc w:val="both"/>
        <w:rPr>
          <w:rFonts w:ascii="Times New Roman" w:hAnsi="Times New Roman" w:cs="Times New Roman"/>
        </w:rPr>
      </w:pPr>
      <w:r w:rsidRPr="00D77526">
        <w:rPr>
          <w:rFonts w:ascii="Times New Roman" w:hAnsi="Times New Roman" w:cs="Times New Roman"/>
        </w:rPr>
        <w:t>…</w:t>
      </w:r>
    </w:p>
    <w:p w14:paraId="6A5F78D0" w14:textId="77777777" w:rsidR="00D77526" w:rsidRPr="00D77526" w:rsidRDefault="00D77526" w:rsidP="00D77526">
      <w:pPr>
        <w:pStyle w:val="-wm-msonormal"/>
        <w:jc w:val="both"/>
        <w:rPr>
          <w:rFonts w:ascii="Times New Roman" w:hAnsi="Times New Roman" w:cs="Times New Roman"/>
        </w:rPr>
      </w:pPr>
      <w:r w:rsidRPr="00D77526">
        <w:rPr>
          <w:rFonts w:ascii="Times New Roman" w:hAnsi="Times New Roman" w:cs="Times New Roman"/>
        </w:rPr>
        <w:t xml:space="preserve">Netopýři byli sledováni pomocí ultrazvukového detektoru </w:t>
      </w:r>
      <w:proofErr w:type="spellStart"/>
      <w:r w:rsidRPr="00D77526">
        <w:rPr>
          <w:rFonts w:ascii="Times New Roman" w:hAnsi="Times New Roman" w:cs="Times New Roman"/>
        </w:rPr>
        <w:t>Pettersson</w:t>
      </w:r>
      <w:proofErr w:type="spellEnd"/>
      <w:r w:rsidRPr="00D77526">
        <w:rPr>
          <w:rFonts w:ascii="Times New Roman" w:hAnsi="Times New Roman" w:cs="Times New Roman"/>
        </w:rPr>
        <w:t xml:space="preserve"> M500-384 (3x). Lokalita byla navštívena před západem slunce, systematický průzkum netopýrů na lokalitě proběhl po celou </w:t>
      </w:r>
      <w:proofErr w:type="gramStart"/>
      <w:r w:rsidRPr="00D77526">
        <w:rPr>
          <w:rFonts w:ascii="Times New Roman" w:hAnsi="Times New Roman" w:cs="Times New Roman"/>
        </w:rPr>
        <w:t>noc 7. 8./8.</w:t>
      </w:r>
      <w:proofErr w:type="gramEnd"/>
      <w:r w:rsidRPr="00D77526">
        <w:rPr>
          <w:rFonts w:ascii="Times New Roman" w:hAnsi="Times New Roman" w:cs="Times New Roman"/>
        </w:rPr>
        <w:t xml:space="preserve"> 8., 1. 9., 25. 9. 2024 a 4. 7. 2025, tj. v době předpokládané největší letové aktivity – byly umístěny tři detektory do blízkosti míst uvažovaných VTE. Záznam byl pořízen automaticky v režimu FD do *.</w:t>
      </w:r>
      <w:proofErr w:type="spellStart"/>
      <w:r w:rsidRPr="00D77526">
        <w:rPr>
          <w:rFonts w:ascii="Times New Roman" w:hAnsi="Times New Roman" w:cs="Times New Roman"/>
        </w:rPr>
        <w:t>vaw</w:t>
      </w:r>
      <w:proofErr w:type="spellEnd"/>
      <w:r w:rsidRPr="00D77526">
        <w:rPr>
          <w:rFonts w:ascii="Times New Roman" w:hAnsi="Times New Roman" w:cs="Times New Roman"/>
        </w:rPr>
        <w:t xml:space="preserve"> souborů, které byly posléze tříděny v programu </w:t>
      </w:r>
      <w:proofErr w:type="spellStart"/>
      <w:r w:rsidRPr="00D77526">
        <w:rPr>
          <w:rFonts w:ascii="Times New Roman" w:hAnsi="Times New Roman" w:cs="Times New Roman"/>
        </w:rPr>
        <w:t>SonoChiro</w:t>
      </w:r>
      <w:proofErr w:type="spellEnd"/>
      <w:r w:rsidRPr="00D77526">
        <w:rPr>
          <w:rFonts w:ascii="Times New Roman" w:hAnsi="Times New Roman" w:cs="Times New Roman"/>
        </w:rPr>
        <w:t xml:space="preserve">, případně analyzovány pomocí programu </w:t>
      </w:r>
      <w:proofErr w:type="spellStart"/>
      <w:r w:rsidRPr="00D77526">
        <w:rPr>
          <w:rFonts w:ascii="Times New Roman" w:hAnsi="Times New Roman" w:cs="Times New Roman"/>
        </w:rPr>
        <w:t>BatSound</w:t>
      </w:r>
      <w:proofErr w:type="spellEnd"/>
      <w:r w:rsidRPr="00D77526">
        <w:rPr>
          <w:rFonts w:ascii="Times New Roman" w:hAnsi="Times New Roman" w:cs="Times New Roman"/>
        </w:rPr>
        <w:t xml:space="preserve"> 4.03." </w:t>
      </w:r>
    </w:p>
    <w:p w14:paraId="6BAAB454" w14:textId="629D6A82" w:rsidR="00D77526" w:rsidRPr="00D77526" w:rsidRDefault="00D77526" w:rsidP="00D77526">
      <w:pPr>
        <w:jc w:val="both"/>
        <w:rPr>
          <w:rFonts w:ascii="Times New Roman" w:hAnsi="Times New Roman" w:cs="Times New Roman"/>
        </w:rPr>
      </w:pPr>
      <w:r w:rsidRPr="00D77526">
        <w:rPr>
          <w:rFonts w:ascii="Times New Roman" w:hAnsi="Times New Roman" w:cs="Times New Roman"/>
        </w:rPr>
        <w:t>V záměru chybí skutečný rozsah nasbíraných dat, především z hlediska netopýrů. </w:t>
      </w:r>
    </w:p>
    <w:p w14:paraId="01CA04DD" w14:textId="77777777" w:rsidR="00D77526" w:rsidRDefault="00D77526" w:rsidP="00D77526">
      <w:pPr>
        <w:jc w:val="both"/>
        <w:rPr>
          <w:rFonts w:ascii="Times New Roman" w:hAnsi="Times New Roman" w:cs="Times New Roman"/>
        </w:rPr>
      </w:pPr>
    </w:p>
    <w:p w14:paraId="7A6DE728" w14:textId="77777777" w:rsidR="00D77526" w:rsidRDefault="00D77526" w:rsidP="00D77526">
      <w:pPr>
        <w:jc w:val="both"/>
        <w:rPr>
          <w:rFonts w:ascii="Times New Roman" w:hAnsi="Times New Roman" w:cs="Times New Roman"/>
        </w:rPr>
      </w:pPr>
    </w:p>
    <w:p w14:paraId="12D29DCF" w14:textId="77777777" w:rsidR="000559C2" w:rsidRPr="00D77526" w:rsidRDefault="000559C2" w:rsidP="00D77526">
      <w:pPr>
        <w:jc w:val="both"/>
        <w:rPr>
          <w:rFonts w:ascii="Times New Roman" w:hAnsi="Times New Roman" w:cs="Times New Roman"/>
        </w:rPr>
      </w:pPr>
    </w:p>
    <w:p w14:paraId="4F46A872" w14:textId="6882DA7F" w:rsidR="00D77526" w:rsidRPr="00D77526" w:rsidRDefault="00D77526" w:rsidP="00D77526">
      <w:pPr>
        <w:jc w:val="both"/>
        <w:rPr>
          <w:rFonts w:ascii="Times New Roman" w:hAnsi="Times New Roman" w:cs="Times New Roman"/>
        </w:rPr>
      </w:pPr>
      <w:r w:rsidRPr="00D77526">
        <w:rPr>
          <w:rFonts w:ascii="Times New Roman" w:hAnsi="Times New Roman" w:cs="Times New Roman"/>
        </w:rPr>
        <w:t>V Brně dne 16. 10. 2025</w:t>
      </w:r>
    </w:p>
    <w:p w14:paraId="01C23C27" w14:textId="77777777" w:rsidR="00D77526" w:rsidRPr="00D77526" w:rsidRDefault="00D77526" w:rsidP="00D77526">
      <w:pPr>
        <w:jc w:val="both"/>
        <w:rPr>
          <w:rFonts w:ascii="Times New Roman" w:hAnsi="Times New Roman" w:cs="Times New Roman"/>
        </w:rPr>
      </w:pPr>
    </w:p>
    <w:p w14:paraId="0E0F146A" w14:textId="77777777" w:rsidR="00D77526" w:rsidRPr="00D77526" w:rsidRDefault="00D77526" w:rsidP="00D77526">
      <w:pPr>
        <w:jc w:val="both"/>
        <w:rPr>
          <w:rFonts w:ascii="Times New Roman" w:hAnsi="Times New Roman" w:cs="Times New Roman"/>
        </w:rPr>
      </w:pPr>
    </w:p>
    <w:p w14:paraId="3E3CDC03" w14:textId="77777777" w:rsidR="00D77526" w:rsidRPr="00D77526" w:rsidRDefault="00D77526" w:rsidP="00D77526">
      <w:pPr>
        <w:jc w:val="both"/>
        <w:rPr>
          <w:rFonts w:ascii="Times New Roman" w:hAnsi="Times New Roman" w:cs="Times New Roman"/>
        </w:rPr>
      </w:pPr>
    </w:p>
    <w:p w14:paraId="0B153B03" w14:textId="77777777" w:rsidR="00E245B4" w:rsidRPr="00D77526" w:rsidRDefault="00E245B4" w:rsidP="00D77526">
      <w:pPr>
        <w:jc w:val="both"/>
        <w:rPr>
          <w:rFonts w:ascii="Times New Roman" w:hAnsi="Times New Roman" w:cs="Times New Roman"/>
        </w:rPr>
      </w:pPr>
    </w:p>
    <w:sectPr w:rsidR="00E245B4" w:rsidRPr="00D775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845506"/>
    <w:multiLevelType w:val="hybridMultilevel"/>
    <w:tmpl w:val="2870C406"/>
    <w:lvl w:ilvl="0" w:tplc="7A42ACEA">
      <w:numFmt w:val="bullet"/>
      <w:lvlText w:val="-"/>
      <w:lvlJc w:val="left"/>
      <w:pPr>
        <w:ind w:left="0" w:hanging="360"/>
      </w:pPr>
      <w:rPr>
        <w:rFonts w:ascii="Times New Roman" w:eastAsiaTheme="minorHAnsi" w:hAnsi="Times New Roman" w:cs="Times New Roman" w:hint="default"/>
        <w:color w:val="FF0000"/>
        <w:sz w:val="14"/>
      </w:rPr>
    </w:lvl>
    <w:lvl w:ilvl="1" w:tplc="0405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526"/>
    <w:rsid w:val="000559C2"/>
    <w:rsid w:val="001E108B"/>
    <w:rsid w:val="00293566"/>
    <w:rsid w:val="002B5141"/>
    <w:rsid w:val="003C7E3C"/>
    <w:rsid w:val="003F2C21"/>
    <w:rsid w:val="007A7B61"/>
    <w:rsid w:val="00D77526"/>
    <w:rsid w:val="00E245B4"/>
    <w:rsid w:val="00F57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40959"/>
  <w15:chartTrackingRefBased/>
  <w15:docId w15:val="{308B0595-9B71-472B-8753-A483DFBB0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77526"/>
    <w:pPr>
      <w:spacing w:after="0" w:line="240" w:lineRule="auto"/>
    </w:pPr>
    <w:rPr>
      <w:rFonts w:ascii="Aptos" w:hAnsi="Aptos" w:cs="Aptos"/>
      <w:kern w:val="0"/>
      <w:sz w:val="24"/>
      <w:szCs w:val="24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D7752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7752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D7752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D7752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D7752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D77526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D77526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D77526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D77526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775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D775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D775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D77526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D77526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D77526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D77526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D77526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D77526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D7752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D775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77526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D775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D77526"/>
    <w:pPr>
      <w:spacing w:before="160" w:after="160" w:line="259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D77526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D77526"/>
    <w:pPr>
      <w:spacing w:after="160" w:line="259" w:lineRule="auto"/>
      <w:ind w:left="720"/>
      <w:contextualSpacing/>
    </w:pPr>
    <w:rPr>
      <w:rFonts w:ascii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D77526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D775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D77526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D77526"/>
    <w:rPr>
      <w:b/>
      <w:bCs/>
      <w:smallCaps/>
      <w:color w:val="0F4761" w:themeColor="accent1" w:themeShade="BF"/>
      <w:spacing w:val="5"/>
    </w:rPr>
  </w:style>
  <w:style w:type="character" w:styleId="Hypertextovodkaz">
    <w:name w:val="Hyperlink"/>
    <w:basedOn w:val="Standardnpsmoodstavce"/>
    <w:uiPriority w:val="99"/>
    <w:semiHidden/>
    <w:unhideWhenUsed/>
    <w:rsid w:val="00D77526"/>
    <w:rPr>
      <w:color w:val="0000FF"/>
      <w:u w:val="single"/>
    </w:rPr>
  </w:style>
  <w:style w:type="paragraph" w:customStyle="1" w:styleId="-wm-msonormal">
    <w:name w:val="-wm-msonormal"/>
    <w:basedOn w:val="Normln"/>
    <w:rsid w:val="00D77526"/>
    <w:pPr>
      <w:spacing w:before="100" w:beforeAutospacing="1" w:after="100" w:afterAutospacing="1"/>
    </w:pPr>
  </w:style>
  <w:style w:type="paragraph" w:customStyle="1" w:styleId="-wm-msolistparagraph">
    <w:name w:val="-wm-msolistparagraph"/>
    <w:basedOn w:val="Normln"/>
    <w:rsid w:val="00D7752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son.org" TargetMode="External"/><Relationship Id="rId5" Type="http://schemas.openxmlformats.org/officeDocument/2006/relationships/hyperlink" Target="http://www.birdlife.c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335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Anastasia Korchagina</dc:creator>
  <cp:keywords/>
  <dc:description/>
  <cp:lastModifiedBy>Čadová Markéta Ing.</cp:lastModifiedBy>
  <cp:revision>5</cp:revision>
  <dcterms:created xsi:type="dcterms:W3CDTF">2025-10-20T07:50:00Z</dcterms:created>
  <dcterms:modified xsi:type="dcterms:W3CDTF">2025-11-05T14:36:00Z</dcterms:modified>
</cp:coreProperties>
</file>